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2E" w:rsidRPr="003D66C9" w:rsidRDefault="00A7077E" w:rsidP="00F81221">
      <w:pPr>
        <w:widowControl w:val="0"/>
        <w:tabs>
          <w:tab w:val="left" w:pos="3590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72085"/>
            <wp:effectExtent l="19050" t="0" r="3175" b="0"/>
            <wp:docPr id="1" name="Рисунок 1" descr="C:\Users\Лейсан\Desktop\777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777\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C2E" w:rsidRPr="003D66C9" w:rsidRDefault="000C7C2E" w:rsidP="000C7C2E">
      <w:pPr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077E" w:rsidRDefault="00A7077E" w:rsidP="00451144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077E" w:rsidRDefault="00A7077E" w:rsidP="004B377C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77C" w:rsidRDefault="004B377C" w:rsidP="004B377C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77C" w:rsidRDefault="004B377C" w:rsidP="004B377C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77C" w:rsidRDefault="004B377C" w:rsidP="004B377C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4C0B" w:rsidRDefault="00994C0B" w:rsidP="004B377C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4C0B" w:rsidRDefault="00994C0B" w:rsidP="004B377C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4C0B" w:rsidRDefault="00994C0B" w:rsidP="004B377C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1144" w:rsidRPr="00451144" w:rsidRDefault="00853AD4" w:rsidP="004B377C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14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451144" w:rsidRPr="00451144" w:rsidRDefault="00853AD4" w:rsidP="004B377C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144">
        <w:rPr>
          <w:rFonts w:ascii="Times New Roman" w:eastAsia="Calibri" w:hAnsi="Times New Roman" w:cs="Times New Roman"/>
          <w:b/>
          <w:sz w:val="24"/>
          <w:szCs w:val="24"/>
        </w:rPr>
        <w:t>освоения предмета</w:t>
      </w:r>
    </w:p>
    <w:p w:rsidR="000C7C2E" w:rsidRPr="00451144" w:rsidRDefault="00853AD4" w:rsidP="004B377C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51144">
        <w:rPr>
          <w:rFonts w:ascii="Times New Roman" w:eastAsia="Calibri" w:hAnsi="Times New Roman" w:cs="Times New Roman"/>
          <w:b/>
          <w:sz w:val="24"/>
          <w:szCs w:val="24"/>
        </w:rPr>
        <w:t>«Родной (русский</w:t>
      </w:r>
      <w:r w:rsidR="00451144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51144">
        <w:rPr>
          <w:rFonts w:ascii="Times New Roman" w:eastAsia="Calibri" w:hAnsi="Times New Roman" w:cs="Times New Roman"/>
          <w:b/>
          <w:sz w:val="24"/>
          <w:szCs w:val="24"/>
        </w:rPr>
        <w:t xml:space="preserve"> язык»</w:t>
      </w:r>
    </w:p>
    <w:p w:rsidR="000C7C2E" w:rsidRPr="003D66C9" w:rsidRDefault="000C7C2E" w:rsidP="000C7C2E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7C2E" w:rsidRPr="003D66C9" w:rsidRDefault="000C7C2E" w:rsidP="000C7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 освоения выпускниками основной школы программы по р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одн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ому (р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усск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ому) языку являются:</w:t>
      </w:r>
    </w:p>
    <w:p w:rsidR="000C7C2E" w:rsidRPr="003D66C9" w:rsidRDefault="000C7C2E" w:rsidP="000C7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0C7C2E" w:rsidRPr="003D66C9" w:rsidRDefault="000C7C2E" w:rsidP="000C7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0C7C2E" w:rsidRDefault="000C7C2E" w:rsidP="000C7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Pr="003D66C9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D66C9">
        <w:rPr>
          <w:rFonts w:ascii="Times New Roman" w:eastAsia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0C7C2E" w:rsidRPr="003D66C9" w:rsidRDefault="000C7C2E" w:rsidP="000C7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C7C2E" w:rsidRPr="003D66C9" w:rsidRDefault="000C7C2E" w:rsidP="000C7C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6C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3D66C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 xml:space="preserve"> освоения выпускниками основной школы программы по 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родному (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 xml:space="preserve"> языку являются:</w:t>
      </w:r>
    </w:p>
    <w:p w:rsidR="000C7C2E" w:rsidRPr="00FC20F6" w:rsidRDefault="000C7C2E" w:rsidP="000C7C2E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20F6">
        <w:rPr>
          <w:rFonts w:ascii="Times New Roman" w:hAnsi="Times New Roman"/>
          <w:sz w:val="24"/>
          <w:szCs w:val="24"/>
          <w:lang w:eastAsia="ru-RU"/>
        </w:rPr>
        <w:t>1) владение всеми видами речевой деятельности:</w:t>
      </w:r>
    </w:p>
    <w:p w:rsidR="000C7C2E" w:rsidRDefault="000C7C2E" w:rsidP="000C7C2E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0C7C2E" w:rsidRPr="009F37E4" w:rsidRDefault="000C7C2E" w:rsidP="000C7C2E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9F37E4">
        <w:rPr>
          <w:rFonts w:ascii="Times New Roman" w:eastAsia="Times New Roman" w:hAnsi="Times New Roman"/>
          <w:b/>
          <w:sz w:val="24"/>
          <w:szCs w:val="24"/>
        </w:rPr>
        <w:t>Аудирование</w:t>
      </w:r>
      <w:proofErr w:type="spellEnd"/>
      <w:r w:rsidRPr="009F37E4">
        <w:rPr>
          <w:rFonts w:ascii="Times New Roman" w:eastAsia="Times New Roman" w:hAnsi="Times New Roman"/>
          <w:b/>
          <w:sz w:val="24"/>
          <w:szCs w:val="24"/>
        </w:rPr>
        <w:t xml:space="preserve"> и чтение: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FC20F6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FC20F6">
        <w:rPr>
          <w:rFonts w:ascii="Times New Roman" w:eastAsia="Times New Roman" w:hAnsi="Times New Roman"/>
          <w:sz w:val="24"/>
          <w:szCs w:val="24"/>
        </w:rPr>
        <w:t xml:space="preserve"> (выборочным, ознакомительным, детальным);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FC20F6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FC20F6">
        <w:rPr>
          <w:rFonts w:ascii="Times New Roman" w:eastAsia="Times New Roman" w:hAnsi="Times New Roman"/>
          <w:sz w:val="24"/>
          <w:szCs w:val="24"/>
        </w:rPr>
        <w:t>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0C7C2E" w:rsidRPr="009F37E4" w:rsidRDefault="000C7C2E" w:rsidP="000C7C2E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9F37E4">
        <w:rPr>
          <w:rFonts w:ascii="Times New Roman" w:eastAsia="Times New Roman" w:hAnsi="Times New Roman"/>
          <w:b/>
          <w:sz w:val="24"/>
          <w:szCs w:val="24"/>
        </w:rPr>
        <w:t>говорение и письмо: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lastRenderedPageBreak/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FC20F6">
        <w:rPr>
          <w:rFonts w:ascii="Times New Roman" w:eastAsia="Times New Roman" w:hAnsi="Times New Roman"/>
          <w:sz w:val="24"/>
          <w:szCs w:val="24"/>
        </w:rPr>
        <w:t>прочитанному</w:t>
      </w:r>
      <w:proofErr w:type="gramEnd"/>
      <w:r w:rsidRPr="00FC20F6">
        <w:rPr>
          <w:rFonts w:ascii="Times New Roman" w:eastAsia="Times New Roman" w:hAnsi="Times New Roman"/>
          <w:sz w:val="24"/>
          <w:szCs w:val="24"/>
        </w:rPr>
        <w:t>, услышанному, увиденному;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proofErr w:type="gramStart"/>
      <w:r w:rsidRPr="00FC20F6">
        <w:rPr>
          <w:rFonts w:ascii="Times New Roman" w:eastAsia="Times New Roman" w:hAnsi="Times New Roman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FC20F6">
        <w:rPr>
          <w:rFonts w:ascii="Times New Roman" w:eastAsia="Times New Roman" w:hAnsi="Times New Roman"/>
          <w:sz w:val="24"/>
          <w:szCs w:val="24"/>
        </w:rPr>
        <w:t>межпредметном</w:t>
      </w:r>
      <w:proofErr w:type="spellEnd"/>
      <w:r w:rsidRPr="00FC20F6">
        <w:rPr>
          <w:rFonts w:ascii="Times New Roman" w:eastAsia="Times New Roman" w:hAnsi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0C7C2E" w:rsidRPr="00FC20F6" w:rsidRDefault="000C7C2E" w:rsidP="000C7C2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51144" w:rsidRDefault="00451144" w:rsidP="000C7C2E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D94A2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Предметные результаты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изучения предметной области "Родной </w:t>
      </w:r>
      <w:r w:rsidR="00442B5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(русский) 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язык" должны отражать: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1) совершенствование видов речевой деятельности (</w:t>
      </w:r>
      <w:proofErr w:type="spellStart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аудирования</w:t>
      </w:r>
      <w:proofErr w:type="spellEnd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3) использование коммуникативно-эстетических возможностей родного языка;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дств дл</w:t>
      </w:r>
      <w:proofErr w:type="gramEnd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я свободного выражения мыслей и чувств на родном языке адекватно ситуации и стилю общения;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6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C7C2E" w:rsidRPr="00A046C0" w:rsidRDefault="000C7C2E" w:rsidP="000C7C2E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 формирование ответственности за языковую культуру как общечеловеческую ценность.</w:t>
      </w:r>
    </w:p>
    <w:p w:rsidR="000C7C2E" w:rsidRPr="009F37E4" w:rsidRDefault="000C7C2E" w:rsidP="000C7C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7E4">
        <w:rPr>
          <w:rFonts w:ascii="Times New Roman" w:eastAsia="Calibri" w:hAnsi="Times New Roman" w:cs="Times New Roman"/>
          <w:sz w:val="24"/>
          <w:szCs w:val="24"/>
        </w:rPr>
        <w:t>В результате изучения учеб</w:t>
      </w:r>
      <w:r>
        <w:rPr>
          <w:rFonts w:ascii="Times New Roman" w:eastAsia="Calibri" w:hAnsi="Times New Roman" w:cs="Times New Roman"/>
          <w:sz w:val="24"/>
          <w:szCs w:val="24"/>
        </w:rPr>
        <w:t>ного предмета «Родной (русский</w:t>
      </w:r>
      <w:r w:rsidRPr="009F37E4">
        <w:rPr>
          <w:rFonts w:ascii="Times New Roman" w:eastAsia="Calibri" w:hAnsi="Times New Roman" w:cs="Times New Roman"/>
          <w:sz w:val="24"/>
          <w:szCs w:val="24"/>
        </w:rPr>
        <w:t>) язык» на уровне среднего общего образования:</w:t>
      </w:r>
    </w:p>
    <w:p w:rsidR="00853AD4" w:rsidRDefault="00853AD4" w:rsidP="00853A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0C7C2E" w:rsidRPr="00853AD4" w:rsidRDefault="00C5122A" w:rsidP="00853A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tt-RU"/>
        </w:rPr>
        <w:t>Уче</w:t>
      </w:r>
      <w:r w:rsidR="000C7C2E" w:rsidRPr="00853A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ник  научится: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proofErr w:type="gramStart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выстраивать композицию текста, используя знания о его структурных элементах;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аудирования</w:t>
      </w:r>
      <w:proofErr w:type="spellEnd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извлекать необходимую информацию из различных источников и переводить ее в текстовый формат;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преобразовывать те</w:t>
      </w:r>
      <w:proofErr w:type="gramStart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кст в др</w:t>
      </w:r>
      <w:proofErr w:type="gramEnd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угие виды передачи информации;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выбирать тему, определять цель и подбирать материал для публичного выступления;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публичной речи;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</w:t>
      </w:r>
      <w:r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туационные нормы родного (русс</w:t>
      </w: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кого) литературного языка;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0C7C2E" w:rsidRPr="009F37E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853AD4" w:rsidRDefault="00853AD4" w:rsidP="000C7C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0C7C2E" w:rsidRPr="00853AD4" w:rsidRDefault="00C5122A" w:rsidP="000C7C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tt-RU"/>
        </w:rPr>
        <w:t>Уче</w:t>
      </w:r>
      <w:r w:rsidR="000C7C2E" w:rsidRPr="00853A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ник  получит возможность научиться: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отличать язык художественной литературы от других разновидностей современного родного (русского) языка;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сохранять стилевое единство при создании текста заданного функционального стиля;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lastRenderedPageBreak/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соблюдать культуру чтения, говорения, </w:t>
      </w:r>
      <w:proofErr w:type="spellStart"/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аудирования</w:t>
      </w:r>
      <w:proofErr w:type="spellEnd"/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и письма;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осуществлять речевой самоконтроль;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совершенствовать орфографические и пунктуационные умения и навыки на основе знаний о нормах родного (русского)  литературного языка;</w:t>
      </w:r>
    </w:p>
    <w:p w:rsidR="000C7C2E" w:rsidRPr="00853AD4" w:rsidRDefault="000C7C2E" w:rsidP="000C7C2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расширения словарного запаса и спектра используемых языковых средств.</w:t>
      </w:r>
    </w:p>
    <w:p w:rsidR="000C7C2E" w:rsidRDefault="000C7C2E" w:rsidP="000C7C2E">
      <w:pPr>
        <w:widowControl w:val="0"/>
        <w:shd w:val="clear" w:color="auto" w:fill="FFFFFF"/>
        <w:tabs>
          <w:tab w:val="left" w:pos="360"/>
          <w:tab w:val="left" w:pos="1068"/>
        </w:tabs>
        <w:suppressAutoHyphens/>
        <w:spacing w:after="0" w:line="240" w:lineRule="auto"/>
        <w:rPr>
          <w:rFonts w:ascii="Times New Roman" w:eastAsia="Times New Roman" w:hAnsi="Times New Roman"/>
          <w:b/>
          <w:spacing w:val="-4"/>
          <w:sz w:val="24"/>
          <w:szCs w:val="24"/>
          <w:lang w:eastAsia="ar-SA"/>
        </w:rPr>
      </w:pPr>
    </w:p>
    <w:p w:rsidR="00853AD4" w:rsidRPr="00C5122A" w:rsidRDefault="00C5122A" w:rsidP="00C5122A">
      <w:pPr>
        <w:tabs>
          <w:tab w:val="left" w:pos="2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11 класс</w:t>
      </w:r>
    </w:p>
    <w:p w:rsidR="00853AD4" w:rsidRDefault="00853AD4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22A" w:rsidRPr="003D66C9" w:rsidRDefault="00C5122A" w:rsidP="00C512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D66C9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 освоения выпускниками о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сновной школы программы по р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дно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му (р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усск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ому) языку являются:</w:t>
      </w:r>
    </w:p>
    <w:p w:rsidR="00C5122A" w:rsidRPr="003D66C9" w:rsidRDefault="00C5122A" w:rsidP="00C512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C5122A" w:rsidRPr="003D66C9" w:rsidRDefault="00C5122A" w:rsidP="00C512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C5122A" w:rsidRDefault="00C5122A" w:rsidP="00C512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66C9">
        <w:rPr>
          <w:rFonts w:ascii="Times New Roman" w:eastAsia="Times New Roman" w:hAnsi="Times New Roman" w:cs="Times New Roman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Pr="003D66C9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D66C9">
        <w:rPr>
          <w:rFonts w:ascii="Times New Roman" w:eastAsia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5122A" w:rsidRPr="003D66C9" w:rsidRDefault="00C5122A" w:rsidP="00C512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5122A" w:rsidRPr="003D66C9" w:rsidRDefault="00C5122A" w:rsidP="00C512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6C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3D66C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 освоения выпускниками основной школы программы по р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одному (р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>усскому</w:t>
      </w:r>
      <w:r w:rsidR="00442B5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D66C9">
        <w:rPr>
          <w:rFonts w:ascii="Times New Roman" w:eastAsia="Times New Roman" w:hAnsi="Times New Roman" w:cs="Times New Roman"/>
          <w:sz w:val="24"/>
          <w:szCs w:val="24"/>
        </w:rPr>
        <w:t xml:space="preserve"> языку являются:</w:t>
      </w:r>
    </w:p>
    <w:p w:rsidR="00C5122A" w:rsidRPr="00FC20F6" w:rsidRDefault="00C5122A" w:rsidP="00C5122A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20F6">
        <w:rPr>
          <w:rFonts w:ascii="Times New Roman" w:hAnsi="Times New Roman"/>
          <w:sz w:val="24"/>
          <w:szCs w:val="24"/>
          <w:lang w:eastAsia="ru-RU"/>
        </w:rPr>
        <w:t>1) владение всеми видами речевой деятельности:</w:t>
      </w:r>
    </w:p>
    <w:p w:rsidR="00C5122A" w:rsidRDefault="00C5122A" w:rsidP="00C5122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C5122A" w:rsidRPr="009F37E4" w:rsidRDefault="00C5122A" w:rsidP="00C5122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9F37E4">
        <w:rPr>
          <w:rFonts w:ascii="Times New Roman" w:eastAsia="Times New Roman" w:hAnsi="Times New Roman"/>
          <w:b/>
          <w:sz w:val="24"/>
          <w:szCs w:val="24"/>
        </w:rPr>
        <w:t>Аудирование</w:t>
      </w:r>
      <w:proofErr w:type="spellEnd"/>
      <w:r w:rsidRPr="009F37E4">
        <w:rPr>
          <w:rFonts w:ascii="Times New Roman" w:eastAsia="Times New Roman" w:hAnsi="Times New Roman"/>
          <w:b/>
          <w:sz w:val="24"/>
          <w:szCs w:val="24"/>
        </w:rPr>
        <w:t xml:space="preserve"> и чтение: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FC20F6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FC20F6">
        <w:rPr>
          <w:rFonts w:ascii="Times New Roman" w:eastAsia="Times New Roman" w:hAnsi="Times New Roman"/>
          <w:sz w:val="24"/>
          <w:szCs w:val="24"/>
        </w:rPr>
        <w:t xml:space="preserve"> (выборочным, ознакомительным, детальным);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FC20F6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FC20F6">
        <w:rPr>
          <w:rFonts w:ascii="Times New Roman" w:eastAsia="Times New Roman" w:hAnsi="Times New Roman"/>
          <w:sz w:val="24"/>
          <w:szCs w:val="24"/>
        </w:rPr>
        <w:t>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C5122A" w:rsidRPr="009F37E4" w:rsidRDefault="00C5122A" w:rsidP="00C5122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9F37E4">
        <w:rPr>
          <w:rFonts w:ascii="Times New Roman" w:eastAsia="Times New Roman" w:hAnsi="Times New Roman"/>
          <w:b/>
          <w:sz w:val="24"/>
          <w:szCs w:val="24"/>
        </w:rPr>
        <w:t>говорение и письмо: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lastRenderedPageBreak/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FC20F6">
        <w:rPr>
          <w:rFonts w:ascii="Times New Roman" w:eastAsia="Times New Roman" w:hAnsi="Times New Roman"/>
          <w:sz w:val="24"/>
          <w:szCs w:val="24"/>
        </w:rPr>
        <w:t>прочитанному</w:t>
      </w:r>
      <w:proofErr w:type="gramEnd"/>
      <w:r w:rsidRPr="00FC20F6">
        <w:rPr>
          <w:rFonts w:ascii="Times New Roman" w:eastAsia="Times New Roman" w:hAnsi="Times New Roman"/>
          <w:sz w:val="24"/>
          <w:szCs w:val="24"/>
        </w:rPr>
        <w:t>, услышанному, увиденному;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proofErr w:type="gramStart"/>
      <w:r w:rsidRPr="00FC20F6">
        <w:rPr>
          <w:rFonts w:ascii="Times New Roman" w:eastAsia="Times New Roman" w:hAnsi="Times New Roman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FC20F6">
        <w:rPr>
          <w:rFonts w:ascii="Times New Roman" w:eastAsia="Times New Roman" w:hAnsi="Times New Roman"/>
          <w:sz w:val="24"/>
          <w:szCs w:val="24"/>
        </w:rPr>
        <w:t>межпредметном</w:t>
      </w:r>
      <w:proofErr w:type="spellEnd"/>
      <w:r w:rsidRPr="00FC20F6">
        <w:rPr>
          <w:rFonts w:ascii="Times New Roman" w:eastAsia="Times New Roman" w:hAnsi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C5122A" w:rsidRPr="00FC20F6" w:rsidRDefault="00C5122A" w:rsidP="00C5122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C20F6">
        <w:rPr>
          <w:rFonts w:ascii="Times New Roman" w:eastAsia="Times New Roman" w:hAnsi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C5122A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D94A2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Предметные результаты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изучения предметной области "Родной </w:t>
      </w:r>
      <w:r w:rsidR="00442B5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(русский) 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язык" должны отражать: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1) совершенствование видов речевой деятельности (</w:t>
      </w:r>
      <w:proofErr w:type="spellStart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аудирования</w:t>
      </w:r>
      <w:proofErr w:type="spellEnd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3) использование коммуникативно-эстетических возможностей родного языка;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дств дл</w:t>
      </w:r>
      <w:proofErr w:type="gramEnd"/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я свободного выражения мыслей и чувств на родном языке адекватно ситуации и стилю общения;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6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5122A" w:rsidRPr="00A046C0" w:rsidRDefault="00C5122A" w:rsidP="00C5122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</w:t>
      </w:r>
      <w:r w:rsidRPr="00A046C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 формирование ответственности за языковую культуру как общечеловеческую ценность.</w:t>
      </w:r>
    </w:p>
    <w:p w:rsidR="00C5122A" w:rsidRPr="009F37E4" w:rsidRDefault="00C5122A" w:rsidP="00C5122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7E4">
        <w:rPr>
          <w:rFonts w:ascii="Times New Roman" w:eastAsia="Calibri" w:hAnsi="Times New Roman" w:cs="Times New Roman"/>
          <w:sz w:val="24"/>
          <w:szCs w:val="24"/>
        </w:rPr>
        <w:t>В результате изучения учеб</w:t>
      </w:r>
      <w:r>
        <w:rPr>
          <w:rFonts w:ascii="Times New Roman" w:eastAsia="Calibri" w:hAnsi="Times New Roman" w:cs="Times New Roman"/>
          <w:sz w:val="24"/>
          <w:szCs w:val="24"/>
        </w:rPr>
        <w:t>ного предмета «Родной (русский</w:t>
      </w:r>
      <w:r w:rsidRPr="009F37E4">
        <w:rPr>
          <w:rFonts w:ascii="Times New Roman" w:eastAsia="Calibri" w:hAnsi="Times New Roman" w:cs="Times New Roman"/>
          <w:sz w:val="24"/>
          <w:szCs w:val="24"/>
        </w:rPr>
        <w:t>) язык» на уровне среднего общего образования:</w:t>
      </w:r>
    </w:p>
    <w:p w:rsidR="00C5122A" w:rsidRDefault="00C5122A" w:rsidP="00C5122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C5122A" w:rsidRPr="00853AD4" w:rsidRDefault="00C5122A" w:rsidP="00C5122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853A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Выпускник  научится: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proofErr w:type="gramStart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выстраивать композицию текста, используя знания о его структурных элементах;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аудирования</w:t>
      </w:r>
      <w:proofErr w:type="spellEnd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извлекать необходимую информацию из различных источников и переводить ее в текстовый формат;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преобразовывать те</w:t>
      </w:r>
      <w:proofErr w:type="gramStart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кст в др</w:t>
      </w:r>
      <w:proofErr w:type="gramEnd"/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угие виды передачи информации;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выбирать тему, определять цель и подбирать материал для публичного выступления;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публичной речи;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</w:t>
      </w:r>
      <w:r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туационные нормы родного (русс</w:t>
      </w: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кого) литературного языка;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C5122A" w:rsidRPr="009F37E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9F37E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C5122A" w:rsidRDefault="00C5122A" w:rsidP="00C5122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C5122A" w:rsidRPr="00853AD4" w:rsidRDefault="00C5122A" w:rsidP="00C5122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853A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Выпускник  получит возможность научиться: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отличать язык художественной литературы от других разновидностей современного родного (русского) языка;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lastRenderedPageBreak/>
        <w:t>выражать согласие или несогласие с мнением собеседника в соответствии с правилами ведения диалогической речи;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сохранять стилевое единство при создании текста заданного функционального стиля;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соблюдать культуру чтения, говорения, </w:t>
      </w:r>
      <w:proofErr w:type="spellStart"/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аудирования</w:t>
      </w:r>
      <w:proofErr w:type="spellEnd"/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и письма;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осуществлять речевой самоконтроль;</w:t>
      </w:r>
    </w:p>
    <w:p w:rsidR="00C5122A" w:rsidRPr="00853AD4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совершенствовать орфографические и пунктуационные умения и навыки на основе знаний о нормах родного (русского)  литературного языка;</w:t>
      </w:r>
    </w:p>
    <w:p w:rsidR="00C5122A" w:rsidRPr="00C5122A" w:rsidRDefault="00C5122A" w:rsidP="00C5122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853AD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расширения словарного запаса и спектра используемых языковых средств.</w:t>
      </w:r>
    </w:p>
    <w:p w:rsidR="00C5122A" w:rsidRDefault="00C5122A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B57" w:rsidRDefault="00442B57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C2E" w:rsidRPr="002162AC" w:rsidRDefault="00853AD4" w:rsidP="000C7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p w:rsidR="00853AD4" w:rsidRDefault="00853AD4" w:rsidP="000C7C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C7C2E" w:rsidRPr="00A15BCB" w:rsidRDefault="000C7C2E" w:rsidP="000C7C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BCB">
        <w:rPr>
          <w:rFonts w:ascii="Times New Roman" w:eastAsia="Calibri" w:hAnsi="Times New Roman" w:cs="Times New Roman"/>
          <w:b/>
          <w:sz w:val="24"/>
          <w:szCs w:val="24"/>
          <w:lang w:val="tt-RU"/>
        </w:rPr>
        <w:t>10</w:t>
      </w:r>
      <w:r w:rsidR="00853AD4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9782" w:type="dxa"/>
        <w:tblInd w:w="-632" w:type="dxa"/>
        <w:tblLayout w:type="fixed"/>
        <w:tblLook w:val="04A0" w:firstRow="1" w:lastRow="0" w:firstColumn="1" w:lastColumn="0" w:noHBand="0" w:noVBand="1"/>
      </w:tblPr>
      <w:tblGrid>
        <w:gridCol w:w="661"/>
        <w:gridCol w:w="2214"/>
        <w:gridCol w:w="6907"/>
      </w:tblGrid>
      <w:tr w:rsidR="000C7C2E" w:rsidRPr="00A15BCB" w:rsidTr="00451144">
        <w:trPr>
          <w:trHeight w:val="58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F8251A" w:rsidRDefault="000C7C2E" w:rsidP="0093550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C7C2E" w:rsidRPr="00095A7B" w:rsidRDefault="000C7C2E" w:rsidP="00935504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0C7C2E" w:rsidRPr="00A15BCB" w:rsidTr="00451144">
        <w:trPr>
          <w:trHeight w:val="138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keepNext/>
              <w:keepLines/>
              <w:spacing w:before="200"/>
              <w:ind w:left="-57" w:right="-57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keepNext/>
              <w:keepLines/>
              <w:spacing w:before="200"/>
              <w:ind w:left="-57" w:right="-57"/>
              <w:outlineLvl w:val="1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</w:rPr>
            </w:pPr>
            <w:r w:rsidRPr="0009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 w:rsidRPr="0009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33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Слово и словесность.</w:t>
            </w:r>
          </w:p>
          <w:p w:rsidR="000C7C2E" w:rsidRPr="00095A7B" w:rsidRDefault="000C7C2E" w:rsidP="00935504">
            <w:pPr>
              <w:ind w:left="33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– не только единица языка, но и сам язык, способность человека выражать словесно мысли и чувства, охватывая все многообразие материальной и духовной жизни. «Слово есть воссоздание внутри себя мира». </w:t>
            </w:r>
          </w:p>
          <w:p w:rsidR="000C7C2E" w:rsidRPr="00095A7B" w:rsidRDefault="000C7C2E" w:rsidP="00935504">
            <w:pPr>
              <w:ind w:left="33"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Словесность – дар слова, способность выражать мысли словами. Словесность – все, что составлено, создано из слов, все словесные произведения какого-либо народа, словесное творчество, словесное искусство. </w:t>
            </w:r>
            <w:proofErr w:type="gram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Словесность народная (устное народное творчество) и словесность книжная (литература</w:t>
            </w:r>
            <w:proofErr w:type="gramEnd"/>
          </w:p>
          <w:p w:rsidR="000C7C2E" w:rsidRPr="00095A7B" w:rsidRDefault="000C7C2E" w:rsidP="00935504">
            <w:pPr>
              <w:ind w:left="-567" w:right="-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2E" w:rsidRPr="00A15BCB" w:rsidTr="00451144">
        <w:trPr>
          <w:trHeight w:val="28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Филология.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Словесность – словесные науки, «все, что относится к изучению здравого сужденья, правильного и изящного выражения». Словесность и филология. Словесные науки – основа филологии, изучающей историю и сущность духовной культуры народа через анализ текстов – произведений словесности.  </w:t>
            </w:r>
            <w:proofErr w:type="spell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славяно-русском языке как материале словесности. </w:t>
            </w:r>
          </w:p>
          <w:p w:rsidR="000C7C2E" w:rsidRPr="00095A7B" w:rsidRDefault="000C7C2E" w:rsidP="00935504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Строй и употребление языка. «Грамматическое» и «стилистическое» изучение языка. Соотносительность (вариативность) средств и способов языкового выражения. </w:t>
            </w:r>
          </w:p>
          <w:p w:rsidR="000C7C2E" w:rsidRPr="00095A7B" w:rsidRDefault="000C7C2E" w:rsidP="00935504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Стиль. Стиль в </w:t>
            </w:r>
            <w:proofErr w:type="spell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общеискусствоведческом</w:t>
            </w:r>
            <w:proofErr w:type="spell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плане. Стиль как категория словесности. </w:t>
            </w:r>
          </w:p>
          <w:p w:rsidR="000C7C2E" w:rsidRPr="00095A7B" w:rsidRDefault="000C7C2E" w:rsidP="00935504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Разговорный язык и литературный язык. Их взаимосвязь и различия. </w:t>
            </w:r>
            <w:proofErr w:type="gram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Разновидности разговорного языка: территориальный диалект, социально-профессиональный диалект, жаргон, арго, просторечие, «</w:t>
            </w:r>
            <w:proofErr w:type="spell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полудиалект</w:t>
            </w:r>
            <w:proofErr w:type="spell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», «общий» разговорный язык.</w:t>
            </w:r>
            <w:proofErr w:type="gram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Разновидности литературного языка: официально-деловой, научный и публицистический стили, язык художественной литературы («художественный стиль»).</w:t>
            </w:r>
          </w:p>
          <w:p w:rsidR="000C7C2E" w:rsidRPr="00095A7B" w:rsidRDefault="000C7C2E" w:rsidP="00935504">
            <w:pPr>
              <w:spacing w:before="58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C7C2E" w:rsidRPr="00A15BCB" w:rsidTr="00451144">
        <w:trPr>
          <w:trHeight w:val="28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Стилистические возможности языковых средств.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right="33"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Лексика. Многозначность слова. Омонимы. Синонимы и антонимы. Паронимы. Архаизмы, историзмы и неологизмы. Славянизмы. Общеупотребительные слова. Диалектные слова. Профессиональные слова. Жаргонные слова. Заимствованные слова. «Макаронический язык». Эмоционально окрашенные слова. «Поэтическая лексика». Прямое и переносное значения слов.</w:t>
            </w:r>
          </w:p>
          <w:p w:rsidR="000C7C2E" w:rsidRPr="00095A7B" w:rsidRDefault="000C7C2E" w:rsidP="00935504">
            <w:pPr>
              <w:spacing w:before="58"/>
              <w:ind w:right="33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C7C2E" w:rsidRPr="00A15BCB" w:rsidTr="00451144">
        <w:trPr>
          <w:trHeight w:val="28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Фразеология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right="33"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Фразеология. Крылатые слова. Их источники: античная мифология, античные авторы, Ветхий и Новый Завет, произведения русских и зарубежных писателей. Важность знания источников и подлинного значения крылатых слов для правильного понимания произведений словесности. </w:t>
            </w:r>
          </w:p>
          <w:p w:rsidR="000C7C2E" w:rsidRPr="00095A7B" w:rsidRDefault="000C7C2E" w:rsidP="00935504">
            <w:pPr>
              <w:spacing w:before="58"/>
              <w:ind w:right="33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C7C2E" w:rsidRPr="00A15BCB" w:rsidTr="00451144">
        <w:trPr>
          <w:trHeight w:val="119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Формы слов 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992364" w:rsidRDefault="000C7C2E" w:rsidP="00935504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Морфология. Стилистическое использование морфологических форм существительных, прилагательных, местоимений. Выразительные возможности глагола. Виды и времена. «Переносное употребление» времен. Наклонения. </w:t>
            </w:r>
          </w:p>
        </w:tc>
      </w:tr>
      <w:tr w:rsidR="000C7C2E" w:rsidRPr="00A15BCB" w:rsidTr="00451144">
        <w:trPr>
          <w:trHeight w:val="28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словесного выражения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Выражение устное и письменное. Различие понятий </w:t>
            </w:r>
            <w:proofErr w:type="gram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gram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разговорный, письменный и книжный (литературный). Выражение диалогическое и монологическое. Выражение прозаическое и стихотворное. Различие понятий </w:t>
            </w:r>
            <w:proofErr w:type="gram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стихотворный</w:t>
            </w:r>
            <w:proofErr w:type="gram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поэтический. </w:t>
            </w:r>
          </w:p>
          <w:p w:rsidR="000C7C2E" w:rsidRPr="00095A7B" w:rsidRDefault="000C7C2E" w:rsidP="00935504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требования ко всем видам словесного выражения: правильность, точность, последовательность, чистота, выразительность, богатство (разнообразие). </w:t>
            </w:r>
            <w:proofErr w:type="gramEnd"/>
          </w:p>
          <w:p w:rsidR="000C7C2E" w:rsidRPr="00095A7B" w:rsidRDefault="000C7C2E" w:rsidP="00935504">
            <w:pPr>
              <w:spacing w:before="58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Языковые средства, обеспечивающие или, наоборот, нарушающие эти качества. Уместность того или иного способа словесного выражения.</w:t>
            </w:r>
          </w:p>
        </w:tc>
      </w:tr>
      <w:tr w:rsidR="000C7C2E" w:rsidRPr="00A15BCB" w:rsidTr="00451144">
        <w:trPr>
          <w:trHeight w:val="28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художественной изобразительности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Изобразительность слова в его прямом значении (</w:t>
            </w:r>
            <w:proofErr w:type="spell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автология</w:t>
            </w:r>
            <w:proofErr w:type="spell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) и переносном значении (</w:t>
            </w:r>
            <w:proofErr w:type="spell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металогия</w:t>
            </w:r>
            <w:proofErr w:type="spellEnd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Эпитет. Сравнение. Аллегория. Перифраза. Тропы: метафора, метонимия, синекдоха, олицетворение, гипербола, литота, ирония. </w:t>
            </w:r>
            <w:proofErr w:type="gramStart"/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Фигуры: анафора, антитеза, градация, оксюморон, «острые речи», параллелизм, повторение, риторическое обращение, восклицание, вопрос, умолчание, хиазм, эллипсис, эпифора. </w:t>
            </w:r>
            <w:proofErr w:type="gramEnd"/>
          </w:p>
          <w:p w:rsidR="000C7C2E" w:rsidRPr="00095A7B" w:rsidRDefault="000C7C2E" w:rsidP="0093550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формы «словесной инструментовки»: аллитерация, ассонанс, звуковые повторы, звукопись. </w:t>
            </w:r>
          </w:p>
        </w:tc>
      </w:tr>
      <w:tr w:rsidR="000C7C2E" w:rsidRPr="00A15BCB" w:rsidTr="00451144">
        <w:trPr>
          <w:trHeight w:val="28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0C7C2E" w:rsidP="0093550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Стихосложение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E" w:rsidRPr="00095A7B" w:rsidRDefault="00853AD4" w:rsidP="0093550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Русское стихосложение</w:t>
            </w:r>
            <w:r w:rsidR="000C7C2E" w:rsidRPr="00095A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C2E" w:rsidRPr="00095A7B" w:rsidRDefault="000C7C2E" w:rsidP="00935504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A7B">
              <w:rPr>
                <w:rFonts w:ascii="Times New Roman" w:eastAsia="Calibri" w:hAnsi="Times New Roman" w:cs="Times New Roman"/>
                <w:sz w:val="24"/>
                <w:szCs w:val="24"/>
              </w:rPr>
              <w:t>Системы стихосложения. Стихотворные размеры силлабо-тонического стиха</w:t>
            </w:r>
          </w:p>
        </w:tc>
      </w:tr>
    </w:tbl>
    <w:p w:rsidR="000C7C2E" w:rsidRDefault="000C7C2E" w:rsidP="000C7C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36EC" w:rsidRPr="00C5122A" w:rsidRDefault="000936EC" w:rsidP="000C7C2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11класс</w:t>
      </w:r>
    </w:p>
    <w:tbl>
      <w:tblPr>
        <w:tblStyle w:val="4"/>
        <w:tblW w:w="511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2774"/>
        <w:gridCol w:w="6298"/>
      </w:tblGrid>
      <w:tr w:rsidR="000C7C2E" w:rsidRPr="00F8251A" w:rsidTr="000936EC">
        <w:tc>
          <w:tcPr>
            <w:tcW w:w="363" w:type="pct"/>
          </w:tcPr>
          <w:p w:rsidR="000C7C2E" w:rsidRPr="00F8251A" w:rsidRDefault="000C7C2E" w:rsidP="0093550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C7C2E" w:rsidRPr="00F8251A" w:rsidRDefault="000C7C2E" w:rsidP="0093550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pct"/>
          </w:tcPr>
          <w:p w:rsidR="000C7C2E" w:rsidRPr="00F8251A" w:rsidRDefault="000C7C2E" w:rsidP="0093550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19" w:type="pct"/>
          </w:tcPr>
          <w:p w:rsidR="000C7C2E" w:rsidRPr="00F8251A" w:rsidRDefault="000C7C2E" w:rsidP="0093550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0936EC" w:rsidRPr="00F8251A" w:rsidTr="000936EC">
        <w:tc>
          <w:tcPr>
            <w:tcW w:w="363" w:type="pct"/>
          </w:tcPr>
          <w:p w:rsidR="000936EC" w:rsidRPr="00F8251A" w:rsidRDefault="000936EC" w:rsidP="0093550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pct"/>
          </w:tcPr>
          <w:p w:rsidR="000936EC" w:rsidRPr="000936EC" w:rsidRDefault="000936EC" w:rsidP="00333B5D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936E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Формы слов и предложения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219" w:type="pct"/>
          </w:tcPr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Стилистические ресурсы грамматики. Имена существительные. Имена прилагательные. Глаголы. «Переносное употребление» форм времени. «Прямое употребление» форм времени. Формы наклонений. Предложение. Типы предложений. Типы связи частей сложного предложения. Порядок слов.</w:t>
            </w:r>
          </w:p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36EC" w:rsidRPr="00F8251A" w:rsidRDefault="000936EC" w:rsidP="0093550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C2E" w:rsidRPr="00F8251A" w:rsidTr="000936EC">
        <w:tc>
          <w:tcPr>
            <w:tcW w:w="363" w:type="pct"/>
          </w:tcPr>
          <w:p w:rsidR="000C7C2E" w:rsidRPr="00F8251A" w:rsidRDefault="000C7C2E" w:rsidP="0093550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pct"/>
          </w:tcPr>
          <w:p w:rsidR="000936EC" w:rsidRPr="000936EC" w:rsidRDefault="000936EC" w:rsidP="000936EC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936E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Формы словесного выражения </w:t>
            </w:r>
          </w:p>
          <w:p w:rsidR="000C7C2E" w:rsidRPr="00F8251A" w:rsidRDefault="000C7C2E" w:rsidP="0093550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pct"/>
          </w:tcPr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форм словесного выражения. Выражение устное и письменное. Выражение диалогическое и монологическое. Выражение прозаическое и стихотворное. Взаимодействие форм словесного выражения. Повествование. Описание. Рассуждение.</w:t>
            </w:r>
          </w:p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7C2E" w:rsidRPr="00F8251A" w:rsidRDefault="000C7C2E" w:rsidP="0093550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6EC" w:rsidRPr="00F8251A" w:rsidTr="000936EC">
        <w:tc>
          <w:tcPr>
            <w:tcW w:w="363" w:type="pct"/>
          </w:tcPr>
          <w:p w:rsidR="000936EC" w:rsidRPr="00F8251A" w:rsidRDefault="000936EC" w:rsidP="0093550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pct"/>
          </w:tcPr>
          <w:p w:rsidR="000936EC" w:rsidRPr="000936EC" w:rsidRDefault="000936EC" w:rsidP="00333B5D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tt-RU" w:eastAsia="ru-RU"/>
              </w:rPr>
            </w:pPr>
            <w:r w:rsidRPr="000936E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Качества словесного выражения                      </w:t>
            </w:r>
          </w:p>
          <w:p w:rsidR="000936EC" w:rsidRPr="000936EC" w:rsidRDefault="000936EC" w:rsidP="00333B5D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pct"/>
          </w:tcPr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положительных каче</w:t>
            </w:r>
            <w:proofErr w:type="gramStart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ств сл</w:t>
            </w:r>
            <w:proofErr w:type="gramEnd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овесного выражения. Правильность словесного выражения. Точность словесного выражения. Последовательность словесного выражения. Чистота словесного выражения. </w:t>
            </w:r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Выразительность словесного выражения.   Богатство словесного выражения. Уместность словесного выражения.   </w:t>
            </w:r>
          </w:p>
          <w:p w:rsidR="000936EC" w:rsidRPr="00F8251A" w:rsidRDefault="000936EC" w:rsidP="0093550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6EC" w:rsidRPr="00F8251A" w:rsidTr="000936EC">
        <w:tc>
          <w:tcPr>
            <w:tcW w:w="363" w:type="pct"/>
          </w:tcPr>
          <w:p w:rsidR="000936EC" w:rsidRPr="00F8251A" w:rsidRDefault="000936EC" w:rsidP="00935504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8" w:type="pct"/>
          </w:tcPr>
          <w:p w:rsidR="000936EC" w:rsidRPr="000936EC" w:rsidRDefault="000936EC" w:rsidP="00333B5D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936EC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Средства художественной изобразительности</w:t>
            </w:r>
          </w:p>
          <w:p w:rsidR="000936EC" w:rsidRPr="000936EC" w:rsidRDefault="000936EC" w:rsidP="00333B5D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9" w:type="pct"/>
          </w:tcPr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средств художественной изобразительности. </w:t>
            </w:r>
            <w:proofErr w:type="spellStart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Автология</w:t>
            </w:r>
            <w:proofErr w:type="spellEnd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металогия</w:t>
            </w:r>
            <w:proofErr w:type="spellEnd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Тропы: метафора, метонимия, ирония, гипербола, олицетворение, синекдоха, литота. </w:t>
            </w:r>
            <w:proofErr w:type="gramStart"/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Фигуры: анафора, антитеза, градация, оксюморон, острота, параллелизм, повторение, риторический вопрос, восклицание, риторическое обращение, умолчание, эллипсис, эпифора.</w:t>
            </w:r>
            <w:proofErr w:type="gramEnd"/>
          </w:p>
          <w:p w:rsidR="000936EC" w:rsidRPr="000936EC" w:rsidRDefault="000936EC" w:rsidP="000936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E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Благозвучие. Звукоподражание, звуковой символизм, словесная инструментовка. Средства словесной инструментовки: аллитерация, ассонанс, звуковые повторы, звукопись. Ритм и интонация в прозе. Народная этимология, поэтическая этимология, обновление значение слова, каламбур.</w:t>
            </w:r>
          </w:p>
          <w:p w:rsidR="000936EC" w:rsidRPr="00F8251A" w:rsidRDefault="000936EC" w:rsidP="0093550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7C2E" w:rsidRPr="00C63C44" w:rsidRDefault="000C7C2E" w:rsidP="000C7C2E">
      <w:pPr>
        <w:suppressAutoHyphens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</w:p>
    <w:p w:rsidR="00853AD4" w:rsidRDefault="00853AD4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442B57" w:rsidRDefault="00442B57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36EC" w:rsidRPr="00C5122A" w:rsidRDefault="000936EC" w:rsidP="00442B57">
      <w:pPr>
        <w:tabs>
          <w:tab w:val="left" w:pos="3423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C7C2E" w:rsidRPr="00981876" w:rsidRDefault="000C7C2E" w:rsidP="000C7C2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187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0C7C2E" w:rsidRDefault="000C7C2E" w:rsidP="000C7C2E">
      <w:pPr>
        <w:rPr>
          <w:rFonts w:ascii="Times New Roman" w:hAnsi="Times New Roman" w:cs="Times New Roman"/>
          <w:b/>
          <w:sz w:val="24"/>
          <w:szCs w:val="24"/>
        </w:rPr>
      </w:pPr>
      <w:r w:rsidRPr="00981876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675"/>
        <w:gridCol w:w="6237"/>
        <w:gridCol w:w="2658"/>
      </w:tblGrid>
      <w:tr w:rsidR="00853AD4" w:rsidRPr="00853AD4" w:rsidTr="00853AD4">
        <w:tc>
          <w:tcPr>
            <w:tcW w:w="675" w:type="dxa"/>
          </w:tcPr>
          <w:p w:rsidR="00853AD4" w:rsidRPr="00616E3C" w:rsidRDefault="00853AD4" w:rsidP="0085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853AD4" w:rsidRPr="00616E3C" w:rsidRDefault="00853AD4" w:rsidP="0085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2658" w:type="dxa"/>
          </w:tcPr>
          <w:p w:rsidR="00853AD4" w:rsidRPr="00616E3C" w:rsidRDefault="00853AD4" w:rsidP="0085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keepNext/>
              <w:keepLines/>
              <w:spacing w:before="200"/>
              <w:ind w:left="-57" w:right="-57"/>
              <w:outlineLvl w:val="1"/>
              <w:rPr>
                <w:rFonts w:ascii="Calibri Light" w:eastAsia="Times New Roman" w:hAnsi="Calibri Light" w:cs="Times New Roman"/>
                <w:bCs/>
                <w:sz w:val="24"/>
                <w:szCs w:val="24"/>
              </w:rPr>
            </w:pPr>
            <w:r w:rsidRPr="00853A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</w:t>
            </w:r>
            <w:r w:rsidRPr="00853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Филология.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</w:rPr>
              <w:t>Стилистические возможности языковых средств.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Фразеология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Формы слов 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</w:rPr>
              <w:t>Формы словесного выражения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художественной изобразительности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853AD4" w:rsidRPr="00853AD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AD4">
              <w:rPr>
                <w:rFonts w:ascii="Times New Roman" w:eastAsia="Calibri" w:hAnsi="Times New Roman" w:cs="Times New Roman"/>
                <w:sz w:val="24"/>
                <w:szCs w:val="24"/>
              </w:rPr>
              <w:t>Стихосложение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853AD4" w:rsidTr="00853AD4">
        <w:tc>
          <w:tcPr>
            <w:tcW w:w="675" w:type="dxa"/>
          </w:tcPr>
          <w:p w:rsidR="00853AD4" w:rsidRDefault="00853AD4" w:rsidP="008D1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3AD4" w:rsidRPr="00451144" w:rsidRDefault="00853AD4" w:rsidP="008D183E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11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658" w:type="dxa"/>
          </w:tcPr>
          <w:p w:rsidR="00853AD4" w:rsidRPr="00616E3C" w:rsidRDefault="00853AD4" w:rsidP="00616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16E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0C7C2E" w:rsidRDefault="000C7C2E" w:rsidP="000C7C2E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</w:p>
    <w:p w:rsidR="000936EC" w:rsidRPr="000936EC" w:rsidRDefault="000C7C2E" w:rsidP="000936EC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11 класс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0936EC" w:rsidRPr="000936EC" w:rsidTr="00333B5D">
        <w:tc>
          <w:tcPr>
            <w:tcW w:w="6629" w:type="dxa"/>
          </w:tcPr>
          <w:p w:rsidR="000936EC" w:rsidRPr="000936EC" w:rsidRDefault="000936EC" w:rsidP="00333B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2942" w:type="dxa"/>
          </w:tcPr>
          <w:p w:rsidR="000936EC" w:rsidRPr="000936EC" w:rsidRDefault="000936EC" w:rsidP="00333B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0936EC" w:rsidRPr="000936EC" w:rsidTr="00333B5D">
        <w:tc>
          <w:tcPr>
            <w:tcW w:w="6629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Формы слов и предложения</w:t>
            </w:r>
          </w:p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42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936EC" w:rsidRPr="000936EC" w:rsidTr="00333B5D">
        <w:tc>
          <w:tcPr>
            <w:tcW w:w="6629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 xml:space="preserve">Формы словесного выражения </w:t>
            </w:r>
          </w:p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42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936EC" w:rsidRPr="000936EC" w:rsidTr="00333B5D">
        <w:trPr>
          <w:trHeight w:val="260"/>
        </w:trPr>
        <w:tc>
          <w:tcPr>
            <w:tcW w:w="6629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 xml:space="preserve">Качества словесного выражения                      </w:t>
            </w:r>
          </w:p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936EC" w:rsidRPr="000936EC" w:rsidTr="00333B5D">
        <w:tc>
          <w:tcPr>
            <w:tcW w:w="6629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Средства художественной изобразительности</w:t>
            </w:r>
          </w:p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936EC" w:rsidRPr="000936EC" w:rsidTr="00333B5D">
        <w:tc>
          <w:tcPr>
            <w:tcW w:w="6629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936EC" w:rsidRPr="000936EC" w:rsidRDefault="000936EC" w:rsidP="00333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6EC"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</w:tr>
    </w:tbl>
    <w:p w:rsidR="00C5122A" w:rsidRPr="00C5122A" w:rsidRDefault="00C5122A" w:rsidP="000936E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bookmarkStart w:id="0" w:name="_GoBack"/>
      <w:bookmarkEnd w:id="0"/>
    </w:p>
    <w:sectPr w:rsidR="00C5122A" w:rsidRPr="00C5122A" w:rsidSect="00A70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426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A91" w:rsidRDefault="008B2A91" w:rsidP="00A7077E">
      <w:pPr>
        <w:spacing w:after="0" w:line="240" w:lineRule="auto"/>
      </w:pPr>
      <w:r>
        <w:separator/>
      </w:r>
    </w:p>
  </w:endnote>
  <w:endnote w:type="continuationSeparator" w:id="0">
    <w:p w:rsidR="008B2A91" w:rsidRDefault="008B2A91" w:rsidP="00A7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7E" w:rsidRDefault="00A7077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7E" w:rsidRDefault="00A7077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7E" w:rsidRDefault="00A707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A91" w:rsidRDefault="008B2A91" w:rsidP="00A7077E">
      <w:pPr>
        <w:spacing w:after="0" w:line="240" w:lineRule="auto"/>
      </w:pPr>
      <w:r>
        <w:separator/>
      </w:r>
    </w:p>
  </w:footnote>
  <w:footnote w:type="continuationSeparator" w:id="0">
    <w:p w:rsidR="008B2A91" w:rsidRDefault="008B2A91" w:rsidP="00A7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7E" w:rsidRDefault="00A7077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7563"/>
      <w:docPartObj>
        <w:docPartGallery w:val="Page Numbers (Top of Page)"/>
        <w:docPartUnique/>
      </w:docPartObj>
    </w:sdtPr>
    <w:sdtEndPr/>
    <w:sdtContent>
      <w:p w:rsidR="00A7077E" w:rsidRDefault="000936EC">
        <w:pPr>
          <w:pStyle w:val="a7"/>
          <w:jc w:val="center"/>
        </w:pPr>
      </w:p>
    </w:sdtContent>
  </w:sdt>
  <w:p w:rsidR="00A7077E" w:rsidRDefault="00A7077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7E" w:rsidRDefault="00A7077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7C2E"/>
    <w:rsid w:val="00020F36"/>
    <w:rsid w:val="000936EC"/>
    <w:rsid w:val="000C7C2E"/>
    <w:rsid w:val="001C0C66"/>
    <w:rsid w:val="0034665D"/>
    <w:rsid w:val="00442B57"/>
    <w:rsid w:val="00451144"/>
    <w:rsid w:val="004B377C"/>
    <w:rsid w:val="00600AD9"/>
    <w:rsid w:val="00616E3C"/>
    <w:rsid w:val="00696AA5"/>
    <w:rsid w:val="0074095F"/>
    <w:rsid w:val="007A5F3F"/>
    <w:rsid w:val="00853AD4"/>
    <w:rsid w:val="008655F5"/>
    <w:rsid w:val="008677B0"/>
    <w:rsid w:val="008B2A91"/>
    <w:rsid w:val="00935504"/>
    <w:rsid w:val="00994C0B"/>
    <w:rsid w:val="00A7077E"/>
    <w:rsid w:val="00AC76E3"/>
    <w:rsid w:val="00B67896"/>
    <w:rsid w:val="00C5122A"/>
    <w:rsid w:val="00CF428F"/>
    <w:rsid w:val="00F8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C7C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3">
    <w:name w:val="Table Grid"/>
    <w:basedOn w:val="a1"/>
    <w:uiPriority w:val="59"/>
    <w:rsid w:val="000C7C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C7C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0C7C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No Spacing"/>
    <w:uiPriority w:val="1"/>
    <w:qFormat/>
    <w:rsid w:val="004511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7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77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7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077E"/>
  </w:style>
  <w:style w:type="paragraph" w:styleId="a9">
    <w:name w:val="footer"/>
    <w:basedOn w:val="a"/>
    <w:link w:val="aa"/>
    <w:uiPriority w:val="99"/>
    <w:semiHidden/>
    <w:unhideWhenUsed/>
    <w:rsid w:val="00A7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077E"/>
  </w:style>
  <w:style w:type="table" w:customStyle="1" w:styleId="10">
    <w:name w:val="Сетка таблицы1"/>
    <w:basedOn w:val="a1"/>
    <w:next w:val="a3"/>
    <w:uiPriority w:val="59"/>
    <w:rsid w:val="00093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B50D5-1BEB-470D-BD98-8F62AE87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3694</Words>
  <Characters>21056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18</cp:revision>
  <dcterms:created xsi:type="dcterms:W3CDTF">2020-11-26T14:26:00Z</dcterms:created>
  <dcterms:modified xsi:type="dcterms:W3CDTF">2021-03-31T06:52:00Z</dcterms:modified>
</cp:coreProperties>
</file>